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B3D14" w14:textId="77777777" w:rsidR="00BB7638" w:rsidRPr="00BB7638" w:rsidRDefault="00BB7638" w:rsidP="00BB7638">
      <w:pPr>
        <w:pBdr>
          <w:top w:val="single" w:sz="2" w:space="0" w:color="auto"/>
          <w:left w:val="single" w:sz="2" w:space="0" w:color="auto"/>
          <w:bottom w:val="single" w:sz="2" w:space="0" w:color="auto"/>
          <w:right w:val="single" w:sz="2" w:space="0" w:color="auto"/>
        </w:pBdr>
        <w:spacing w:after="213" w:line="240" w:lineRule="auto"/>
        <w:outlineLvl w:val="0"/>
        <w:rPr>
          <w:rFonts w:ascii="Arial" w:eastAsia="Times New Roman" w:hAnsi="Arial" w:cs="Arial"/>
          <w:b/>
          <w:bCs/>
          <w:color w:val="000000"/>
          <w:kern w:val="36"/>
          <w:sz w:val="54"/>
          <w:szCs w:val="54"/>
          <w14:ligatures w14:val="none"/>
        </w:rPr>
      </w:pPr>
      <w:r w:rsidRPr="00BB7638">
        <w:rPr>
          <w:rFonts w:ascii="Arial" w:eastAsia="Times New Roman" w:hAnsi="Arial" w:cs="Arial"/>
          <w:b/>
          <w:bCs/>
          <w:color w:val="000000"/>
          <w:kern w:val="36"/>
          <w:sz w:val="54"/>
          <w:szCs w:val="54"/>
          <w14:ligatures w14:val="none"/>
        </w:rPr>
        <w:t>Big 6 Pathogens</w:t>
      </w:r>
    </w:p>
    <w:p w14:paraId="3792CE68" w14:textId="77777777" w:rsidR="00BB7638" w:rsidRPr="00BB7638" w:rsidRDefault="00BB7638" w:rsidP="00BB7638">
      <w:pPr>
        <w:pBdr>
          <w:top w:val="single" w:sz="2" w:space="0" w:color="auto"/>
          <w:left w:val="single" w:sz="2" w:space="0" w:color="auto"/>
          <w:bottom w:val="single" w:sz="2" w:space="0" w:color="auto"/>
          <w:right w:val="single" w:sz="2" w:space="0" w:color="auto"/>
        </w:pBdr>
        <w:spacing w:before="300" w:after="300" w:line="240" w:lineRule="auto"/>
        <w:rPr>
          <w:rFonts w:ascii="Arial" w:eastAsia="Times New Roman" w:hAnsi="Arial" w:cs="Arial"/>
          <w:color w:val="47474A"/>
          <w:kern w:val="0"/>
          <w:sz w:val="24"/>
          <w:szCs w:val="24"/>
          <w14:ligatures w14:val="none"/>
        </w:rPr>
      </w:pPr>
      <w:r w:rsidRPr="00BB7638">
        <w:rPr>
          <w:rFonts w:ascii="Arial" w:eastAsia="Times New Roman" w:hAnsi="Arial" w:cs="Arial"/>
          <w:color w:val="47474A"/>
          <w:kern w:val="0"/>
          <w:sz w:val="24"/>
          <w:szCs w:val="24"/>
          <w14:ligatures w14:val="none"/>
        </w:rPr>
        <w:t>The FDA lists over 40 types of bacteria, viruses, parasites, and fungi that contaminate foods and cause illness, but they have singled out 6 that are the most contagious and cause the most severe symptoms. They are E coli, Hepatitis A, Nontyphoidal Salmonella, Norovirus, Shigella, Salmonella Typhi.</w:t>
      </w:r>
    </w:p>
    <w:p w14:paraId="160530B8" w14:textId="77777777" w:rsidR="00BB7638" w:rsidRPr="00BB7638" w:rsidRDefault="00BB7638" w:rsidP="00BB7638">
      <w:pPr>
        <w:pBdr>
          <w:top w:val="single" w:sz="2" w:space="0" w:color="auto"/>
          <w:left w:val="single" w:sz="2" w:space="0" w:color="auto"/>
          <w:bottom w:val="single" w:sz="2" w:space="0" w:color="auto"/>
          <w:right w:val="single" w:sz="2" w:space="0" w:color="auto"/>
        </w:pBdr>
        <w:spacing w:before="480" w:after="240" w:line="240" w:lineRule="auto"/>
        <w:outlineLvl w:val="1"/>
        <w:rPr>
          <w:rFonts w:ascii="Arial" w:eastAsia="Times New Roman" w:hAnsi="Arial" w:cs="Arial"/>
          <w:b/>
          <w:bCs/>
          <w:color w:val="000000"/>
          <w:kern w:val="0"/>
          <w:sz w:val="36"/>
          <w:szCs w:val="36"/>
          <w14:ligatures w14:val="none"/>
        </w:rPr>
      </w:pPr>
      <w:r w:rsidRPr="00BB7638">
        <w:rPr>
          <w:rFonts w:ascii="Arial" w:eastAsia="Times New Roman" w:hAnsi="Arial" w:cs="Arial"/>
          <w:b/>
          <w:bCs/>
          <w:color w:val="000000"/>
          <w:kern w:val="0"/>
          <w:sz w:val="36"/>
          <w:szCs w:val="36"/>
          <w14:ligatures w14:val="none"/>
        </w:rPr>
        <w:t>How They’re Contracted</w:t>
      </w:r>
    </w:p>
    <w:p w14:paraId="602ABA84" w14:textId="77777777" w:rsidR="00BB7638" w:rsidRPr="00BB7638" w:rsidRDefault="00BB7638" w:rsidP="00BB7638">
      <w:pPr>
        <w:pBdr>
          <w:top w:val="single" w:sz="2" w:space="0" w:color="auto"/>
          <w:left w:val="single" w:sz="2" w:space="0" w:color="auto"/>
          <w:bottom w:val="single" w:sz="2" w:space="0" w:color="auto"/>
          <w:right w:val="single" w:sz="2" w:space="0" w:color="auto"/>
        </w:pBdr>
        <w:spacing w:after="300" w:line="240" w:lineRule="auto"/>
        <w:rPr>
          <w:rFonts w:ascii="Arial" w:eastAsia="Times New Roman" w:hAnsi="Arial" w:cs="Arial"/>
          <w:color w:val="47474A"/>
          <w:kern w:val="0"/>
          <w:sz w:val="24"/>
          <w:szCs w:val="24"/>
          <w14:ligatures w14:val="none"/>
        </w:rPr>
      </w:pPr>
      <w:r w:rsidRPr="00BB7638">
        <w:rPr>
          <w:rFonts w:ascii="Arial" w:eastAsia="Times New Roman" w:hAnsi="Arial" w:cs="Arial"/>
          <w:b/>
          <w:bCs/>
          <w:color w:val="000000"/>
          <w:kern w:val="0"/>
          <w:sz w:val="24"/>
          <w:szCs w:val="24"/>
          <w:bdr w:val="single" w:sz="2" w:space="0" w:color="auto" w:frame="1"/>
          <w14:ligatures w14:val="none"/>
        </w:rPr>
        <w:t>E. coli</w:t>
      </w:r>
      <w:r w:rsidRPr="00BB7638">
        <w:rPr>
          <w:rFonts w:ascii="Arial" w:eastAsia="Times New Roman" w:hAnsi="Arial" w:cs="Arial"/>
          <w:color w:val="47474A"/>
          <w:kern w:val="0"/>
          <w:sz w:val="24"/>
          <w:szCs w:val="24"/>
          <w14:ligatures w14:val="none"/>
        </w:rPr>
        <w:t>: E. coli is typically spread from eating contaminated foods such as raw vegetables and fruits, unpasteurized dairy products, or undercooked meats. It can also be contracted from touching the fecal matter of another infected person.</w:t>
      </w:r>
    </w:p>
    <w:p w14:paraId="62423238" w14:textId="77777777" w:rsidR="00BB7638" w:rsidRPr="00BB7638" w:rsidRDefault="00BB7638" w:rsidP="00BB7638">
      <w:pPr>
        <w:pBdr>
          <w:top w:val="single" w:sz="2" w:space="0" w:color="auto"/>
          <w:left w:val="single" w:sz="2" w:space="0" w:color="auto"/>
          <w:bottom w:val="single" w:sz="2" w:space="0" w:color="auto"/>
          <w:right w:val="single" w:sz="2" w:space="0" w:color="auto"/>
        </w:pBdr>
        <w:spacing w:before="300" w:after="300" w:line="240" w:lineRule="auto"/>
        <w:rPr>
          <w:rFonts w:ascii="Arial" w:eastAsia="Times New Roman" w:hAnsi="Arial" w:cs="Arial"/>
          <w:color w:val="47474A"/>
          <w:kern w:val="0"/>
          <w:sz w:val="24"/>
          <w:szCs w:val="24"/>
          <w14:ligatures w14:val="none"/>
        </w:rPr>
      </w:pPr>
      <w:r w:rsidRPr="00BB7638">
        <w:rPr>
          <w:rFonts w:ascii="Arial" w:eastAsia="Times New Roman" w:hAnsi="Arial" w:cs="Arial"/>
          <w:b/>
          <w:bCs/>
          <w:color w:val="000000"/>
          <w:kern w:val="0"/>
          <w:sz w:val="24"/>
          <w:szCs w:val="24"/>
          <w:bdr w:val="single" w:sz="2" w:space="0" w:color="auto" w:frame="1"/>
          <w14:ligatures w14:val="none"/>
        </w:rPr>
        <w:t>Hepatitis A</w:t>
      </w:r>
      <w:r w:rsidRPr="00BB7638">
        <w:rPr>
          <w:rFonts w:ascii="Arial" w:eastAsia="Times New Roman" w:hAnsi="Arial" w:cs="Arial"/>
          <w:color w:val="47474A"/>
          <w:kern w:val="0"/>
          <w:sz w:val="24"/>
          <w:szCs w:val="24"/>
          <w14:ligatures w14:val="none"/>
        </w:rPr>
        <w:t>: Hepatitis A is spread through the fecal-oral route either from person to person or through ingesting contaminated food or water.</w:t>
      </w:r>
    </w:p>
    <w:p w14:paraId="208D6723" w14:textId="77777777" w:rsidR="00BB7638" w:rsidRPr="00BB7638" w:rsidRDefault="00BB7638" w:rsidP="00BB7638">
      <w:pPr>
        <w:pBdr>
          <w:top w:val="single" w:sz="2" w:space="0" w:color="auto"/>
          <w:left w:val="single" w:sz="2" w:space="0" w:color="auto"/>
          <w:bottom w:val="single" w:sz="2" w:space="0" w:color="auto"/>
          <w:right w:val="single" w:sz="2" w:space="0" w:color="auto"/>
        </w:pBdr>
        <w:spacing w:before="300" w:after="300" w:line="240" w:lineRule="auto"/>
        <w:rPr>
          <w:rFonts w:ascii="Arial" w:eastAsia="Times New Roman" w:hAnsi="Arial" w:cs="Arial"/>
          <w:color w:val="47474A"/>
          <w:kern w:val="0"/>
          <w:sz w:val="24"/>
          <w:szCs w:val="24"/>
          <w14:ligatures w14:val="none"/>
        </w:rPr>
      </w:pPr>
      <w:r w:rsidRPr="00BB7638">
        <w:rPr>
          <w:rFonts w:ascii="Arial" w:eastAsia="Times New Roman" w:hAnsi="Arial" w:cs="Arial"/>
          <w:b/>
          <w:bCs/>
          <w:color w:val="000000"/>
          <w:kern w:val="0"/>
          <w:sz w:val="24"/>
          <w:szCs w:val="24"/>
          <w:bdr w:val="single" w:sz="2" w:space="0" w:color="auto" w:frame="1"/>
          <w14:ligatures w14:val="none"/>
        </w:rPr>
        <w:t>Nontyphoidal Salmonella</w:t>
      </w:r>
      <w:r w:rsidRPr="00BB7638">
        <w:rPr>
          <w:rFonts w:ascii="Arial" w:eastAsia="Times New Roman" w:hAnsi="Arial" w:cs="Arial"/>
          <w:color w:val="47474A"/>
          <w:kern w:val="0"/>
          <w:sz w:val="24"/>
          <w:szCs w:val="24"/>
          <w14:ligatures w14:val="none"/>
        </w:rPr>
        <w:t xml:space="preserve">: Nontyphoidal Salmonella is typically caused by eating contaminated food of animal origin, such as eggs, meat, poultry, or milk. Raw vegetables may be contaminated if they </w:t>
      </w:r>
      <w:proofErr w:type="gramStart"/>
      <w:r w:rsidRPr="00BB7638">
        <w:rPr>
          <w:rFonts w:ascii="Arial" w:eastAsia="Times New Roman" w:hAnsi="Arial" w:cs="Arial"/>
          <w:color w:val="47474A"/>
          <w:kern w:val="0"/>
          <w:sz w:val="24"/>
          <w:szCs w:val="24"/>
          <w14:ligatures w14:val="none"/>
        </w:rPr>
        <w:t>come into contact with</w:t>
      </w:r>
      <w:proofErr w:type="gramEnd"/>
      <w:r w:rsidRPr="00BB7638">
        <w:rPr>
          <w:rFonts w:ascii="Arial" w:eastAsia="Times New Roman" w:hAnsi="Arial" w:cs="Arial"/>
          <w:color w:val="47474A"/>
          <w:kern w:val="0"/>
          <w:sz w:val="24"/>
          <w:szCs w:val="24"/>
          <w14:ligatures w14:val="none"/>
        </w:rPr>
        <w:t xml:space="preserve"> animal feces. Person-to-person transmission is also possible through the fecal-oral route.</w:t>
      </w:r>
    </w:p>
    <w:p w14:paraId="6BBA668E" w14:textId="77777777" w:rsidR="00BB7638" w:rsidRPr="00BB7638" w:rsidRDefault="00BB7638" w:rsidP="00BB7638">
      <w:pPr>
        <w:pBdr>
          <w:top w:val="single" w:sz="2" w:space="0" w:color="auto"/>
          <w:left w:val="single" w:sz="2" w:space="0" w:color="auto"/>
          <w:bottom w:val="single" w:sz="2" w:space="0" w:color="auto"/>
          <w:right w:val="single" w:sz="2" w:space="0" w:color="auto"/>
        </w:pBdr>
        <w:spacing w:before="300" w:after="300" w:line="240" w:lineRule="auto"/>
        <w:rPr>
          <w:rFonts w:ascii="Arial" w:eastAsia="Times New Roman" w:hAnsi="Arial" w:cs="Arial"/>
          <w:color w:val="47474A"/>
          <w:kern w:val="0"/>
          <w:sz w:val="24"/>
          <w:szCs w:val="24"/>
          <w14:ligatures w14:val="none"/>
        </w:rPr>
      </w:pPr>
      <w:r w:rsidRPr="00BB7638">
        <w:rPr>
          <w:rFonts w:ascii="Arial" w:eastAsia="Times New Roman" w:hAnsi="Arial" w:cs="Arial"/>
          <w:b/>
          <w:bCs/>
          <w:color w:val="000000"/>
          <w:kern w:val="0"/>
          <w:sz w:val="24"/>
          <w:szCs w:val="24"/>
          <w:bdr w:val="single" w:sz="2" w:space="0" w:color="auto" w:frame="1"/>
          <w14:ligatures w14:val="none"/>
        </w:rPr>
        <w:t>Norovirus</w:t>
      </w:r>
      <w:r w:rsidRPr="00BB7638">
        <w:rPr>
          <w:rFonts w:ascii="Arial" w:eastAsia="Times New Roman" w:hAnsi="Arial" w:cs="Arial"/>
          <w:color w:val="47474A"/>
          <w:kern w:val="0"/>
          <w:sz w:val="24"/>
          <w:szCs w:val="24"/>
          <w14:ligatures w14:val="none"/>
        </w:rPr>
        <w:t>: Norovirus is highly contagious. It can be spread from contact with an infected person, touching an infected surface, or ingesting contaminated food or water.</w:t>
      </w:r>
    </w:p>
    <w:p w14:paraId="68FD424E" w14:textId="77777777" w:rsidR="00BB7638" w:rsidRPr="00BB7638" w:rsidRDefault="00BB7638" w:rsidP="00BB7638">
      <w:pPr>
        <w:pBdr>
          <w:top w:val="single" w:sz="2" w:space="0" w:color="auto"/>
          <w:left w:val="single" w:sz="2" w:space="0" w:color="auto"/>
          <w:bottom w:val="single" w:sz="2" w:space="0" w:color="auto"/>
          <w:right w:val="single" w:sz="2" w:space="0" w:color="auto"/>
        </w:pBdr>
        <w:spacing w:before="300" w:after="300" w:line="240" w:lineRule="auto"/>
        <w:rPr>
          <w:rFonts w:ascii="Arial" w:eastAsia="Times New Roman" w:hAnsi="Arial" w:cs="Arial"/>
          <w:color w:val="47474A"/>
          <w:kern w:val="0"/>
          <w:sz w:val="24"/>
          <w:szCs w:val="24"/>
          <w14:ligatures w14:val="none"/>
        </w:rPr>
      </w:pPr>
      <w:r w:rsidRPr="00BB7638">
        <w:rPr>
          <w:rFonts w:ascii="Arial" w:eastAsia="Times New Roman" w:hAnsi="Arial" w:cs="Arial"/>
          <w:b/>
          <w:bCs/>
          <w:color w:val="000000"/>
          <w:kern w:val="0"/>
          <w:sz w:val="24"/>
          <w:szCs w:val="24"/>
          <w:bdr w:val="single" w:sz="2" w:space="0" w:color="auto" w:frame="1"/>
          <w14:ligatures w14:val="none"/>
        </w:rPr>
        <w:t>Shigella</w:t>
      </w:r>
      <w:r w:rsidRPr="00BB7638">
        <w:rPr>
          <w:rFonts w:ascii="Arial" w:eastAsia="Times New Roman" w:hAnsi="Arial" w:cs="Arial"/>
          <w:color w:val="47474A"/>
          <w:kern w:val="0"/>
          <w:sz w:val="24"/>
          <w:szCs w:val="24"/>
          <w14:ligatures w14:val="none"/>
        </w:rPr>
        <w:t>: Shigella is typically spread from person-to-person contact through the fecal-oral route. It is more common in young children.</w:t>
      </w:r>
    </w:p>
    <w:p w14:paraId="56E599C1" w14:textId="77777777" w:rsidR="00BB7638" w:rsidRPr="00BB7638" w:rsidRDefault="00BB7638" w:rsidP="00BB7638">
      <w:pPr>
        <w:pBdr>
          <w:top w:val="single" w:sz="2" w:space="0" w:color="auto"/>
          <w:left w:val="single" w:sz="2" w:space="0" w:color="auto"/>
          <w:bottom w:val="single" w:sz="2" w:space="0" w:color="auto"/>
          <w:right w:val="single" w:sz="2" w:space="0" w:color="auto"/>
        </w:pBdr>
        <w:spacing w:before="300" w:after="300" w:line="240" w:lineRule="auto"/>
        <w:rPr>
          <w:rFonts w:ascii="Arial" w:eastAsia="Times New Roman" w:hAnsi="Arial" w:cs="Arial"/>
          <w:color w:val="47474A"/>
          <w:kern w:val="0"/>
          <w:sz w:val="24"/>
          <w:szCs w:val="24"/>
          <w14:ligatures w14:val="none"/>
        </w:rPr>
      </w:pPr>
      <w:r w:rsidRPr="00BB7638">
        <w:rPr>
          <w:rFonts w:ascii="Arial" w:eastAsia="Times New Roman" w:hAnsi="Arial" w:cs="Arial"/>
          <w:b/>
          <w:bCs/>
          <w:color w:val="000000"/>
          <w:kern w:val="0"/>
          <w:sz w:val="24"/>
          <w:szCs w:val="24"/>
          <w:bdr w:val="single" w:sz="2" w:space="0" w:color="auto" w:frame="1"/>
          <w14:ligatures w14:val="none"/>
        </w:rPr>
        <w:t>Salmonella Typhi</w:t>
      </w:r>
      <w:r w:rsidRPr="00BB7638">
        <w:rPr>
          <w:rFonts w:ascii="Arial" w:eastAsia="Times New Roman" w:hAnsi="Arial" w:cs="Arial"/>
          <w:color w:val="47474A"/>
          <w:kern w:val="0"/>
          <w:sz w:val="24"/>
          <w:szCs w:val="24"/>
          <w14:ligatures w14:val="none"/>
        </w:rPr>
        <w:t>: Salmonella Typhi is spread from person-to-person through the fecal oral route, as well as drinking infected water.</w:t>
      </w:r>
    </w:p>
    <w:p w14:paraId="41485EC6" w14:textId="77777777" w:rsidR="00BB7638" w:rsidRPr="00BB7638" w:rsidRDefault="00BB7638" w:rsidP="00BB7638">
      <w:pPr>
        <w:pBdr>
          <w:top w:val="single" w:sz="2" w:space="0" w:color="auto"/>
          <w:left w:val="single" w:sz="2" w:space="0" w:color="auto"/>
          <w:bottom w:val="single" w:sz="2" w:space="0" w:color="auto"/>
          <w:right w:val="single" w:sz="2" w:space="0" w:color="auto"/>
        </w:pBdr>
        <w:spacing w:before="480" w:after="240" w:line="240" w:lineRule="auto"/>
        <w:outlineLvl w:val="1"/>
        <w:rPr>
          <w:rFonts w:ascii="Arial" w:eastAsia="Times New Roman" w:hAnsi="Arial" w:cs="Arial"/>
          <w:b/>
          <w:bCs/>
          <w:color w:val="000000"/>
          <w:kern w:val="0"/>
          <w:sz w:val="36"/>
          <w:szCs w:val="36"/>
          <w14:ligatures w14:val="none"/>
        </w:rPr>
      </w:pPr>
      <w:r w:rsidRPr="00BB7638">
        <w:rPr>
          <w:rFonts w:ascii="Arial" w:eastAsia="Times New Roman" w:hAnsi="Arial" w:cs="Arial"/>
          <w:b/>
          <w:bCs/>
          <w:color w:val="000000"/>
          <w:kern w:val="0"/>
          <w:sz w:val="36"/>
          <w:szCs w:val="36"/>
          <w14:ligatures w14:val="none"/>
        </w:rPr>
        <w:t>Symptoms:</w:t>
      </w:r>
    </w:p>
    <w:p w14:paraId="1068ADB8" w14:textId="77777777" w:rsidR="00BB7638" w:rsidRPr="00BB7638" w:rsidRDefault="00BB7638" w:rsidP="00BB7638">
      <w:pPr>
        <w:pBdr>
          <w:top w:val="single" w:sz="2" w:space="0" w:color="auto"/>
          <w:left w:val="single" w:sz="2" w:space="0" w:color="auto"/>
          <w:bottom w:val="single" w:sz="2" w:space="0" w:color="auto"/>
          <w:right w:val="single" w:sz="2" w:space="0" w:color="auto"/>
        </w:pBdr>
        <w:spacing w:after="300" w:line="240" w:lineRule="auto"/>
        <w:rPr>
          <w:rFonts w:ascii="Arial" w:eastAsia="Times New Roman" w:hAnsi="Arial" w:cs="Arial"/>
          <w:color w:val="47474A"/>
          <w:kern w:val="0"/>
          <w:sz w:val="24"/>
          <w:szCs w:val="24"/>
          <w14:ligatures w14:val="none"/>
        </w:rPr>
      </w:pPr>
      <w:r w:rsidRPr="00BB7638">
        <w:rPr>
          <w:rFonts w:ascii="Arial" w:eastAsia="Times New Roman" w:hAnsi="Arial" w:cs="Arial"/>
          <w:b/>
          <w:bCs/>
          <w:color w:val="000000"/>
          <w:kern w:val="0"/>
          <w:sz w:val="24"/>
          <w:szCs w:val="24"/>
          <w:bdr w:val="single" w:sz="2" w:space="0" w:color="auto" w:frame="1"/>
          <w14:ligatures w14:val="none"/>
        </w:rPr>
        <w:t>E. coli</w:t>
      </w:r>
      <w:r w:rsidRPr="00BB7638">
        <w:rPr>
          <w:rFonts w:ascii="Arial" w:eastAsia="Times New Roman" w:hAnsi="Arial" w:cs="Arial"/>
          <w:color w:val="47474A"/>
          <w:kern w:val="0"/>
          <w:sz w:val="24"/>
          <w:szCs w:val="24"/>
          <w14:ligatures w14:val="none"/>
        </w:rPr>
        <w:t>: Severe and sometimes bloody diarrhea, abdominal pain, and vomiting.</w:t>
      </w:r>
    </w:p>
    <w:p w14:paraId="1ADD32E1" w14:textId="77777777" w:rsidR="00BB7638" w:rsidRPr="00BB7638" w:rsidRDefault="00BB7638" w:rsidP="00BB7638">
      <w:pPr>
        <w:pBdr>
          <w:top w:val="single" w:sz="2" w:space="0" w:color="auto"/>
          <w:left w:val="single" w:sz="2" w:space="0" w:color="auto"/>
          <w:bottom w:val="single" w:sz="2" w:space="0" w:color="auto"/>
          <w:right w:val="single" w:sz="2" w:space="0" w:color="auto"/>
        </w:pBdr>
        <w:spacing w:before="300" w:after="300" w:line="240" w:lineRule="auto"/>
        <w:rPr>
          <w:rFonts w:ascii="Arial" w:eastAsia="Times New Roman" w:hAnsi="Arial" w:cs="Arial"/>
          <w:color w:val="47474A"/>
          <w:kern w:val="0"/>
          <w:sz w:val="24"/>
          <w:szCs w:val="24"/>
          <w14:ligatures w14:val="none"/>
        </w:rPr>
      </w:pPr>
      <w:r w:rsidRPr="00BB7638">
        <w:rPr>
          <w:rFonts w:ascii="Arial" w:eastAsia="Times New Roman" w:hAnsi="Arial" w:cs="Arial"/>
          <w:b/>
          <w:bCs/>
          <w:color w:val="000000"/>
          <w:kern w:val="0"/>
          <w:sz w:val="24"/>
          <w:szCs w:val="24"/>
          <w:bdr w:val="single" w:sz="2" w:space="0" w:color="auto" w:frame="1"/>
          <w14:ligatures w14:val="none"/>
        </w:rPr>
        <w:t>Hepatitis A</w:t>
      </w:r>
      <w:r w:rsidRPr="00BB7638">
        <w:rPr>
          <w:rFonts w:ascii="Arial" w:eastAsia="Times New Roman" w:hAnsi="Arial" w:cs="Arial"/>
          <w:color w:val="47474A"/>
          <w:kern w:val="0"/>
          <w:sz w:val="24"/>
          <w:szCs w:val="24"/>
          <w14:ligatures w14:val="none"/>
        </w:rPr>
        <w:t> Symptoms and severity vary. They include fever, malaise, diarrhea, and jaundice.</w:t>
      </w:r>
    </w:p>
    <w:p w14:paraId="32F59CB5" w14:textId="77777777" w:rsidR="00BB7638" w:rsidRPr="00BB7638" w:rsidRDefault="00BB7638" w:rsidP="00BB7638">
      <w:pPr>
        <w:pBdr>
          <w:top w:val="single" w:sz="2" w:space="0" w:color="auto"/>
          <w:left w:val="single" w:sz="2" w:space="0" w:color="auto"/>
          <w:bottom w:val="single" w:sz="2" w:space="0" w:color="auto"/>
          <w:right w:val="single" w:sz="2" w:space="0" w:color="auto"/>
        </w:pBdr>
        <w:spacing w:before="300" w:after="300" w:line="240" w:lineRule="auto"/>
        <w:rPr>
          <w:rFonts w:ascii="Arial" w:eastAsia="Times New Roman" w:hAnsi="Arial" w:cs="Arial"/>
          <w:color w:val="47474A"/>
          <w:kern w:val="0"/>
          <w:sz w:val="24"/>
          <w:szCs w:val="24"/>
          <w14:ligatures w14:val="none"/>
        </w:rPr>
      </w:pPr>
      <w:r w:rsidRPr="00BB7638">
        <w:rPr>
          <w:rFonts w:ascii="Arial" w:eastAsia="Times New Roman" w:hAnsi="Arial" w:cs="Arial"/>
          <w:b/>
          <w:bCs/>
          <w:color w:val="000000"/>
          <w:kern w:val="0"/>
          <w:sz w:val="24"/>
          <w:szCs w:val="24"/>
          <w:bdr w:val="single" w:sz="2" w:space="0" w:color="auto" w:frame="1"/>
          <w14:ligatures w14:val="none"/>
        </w:rPr>
        <w:t>Nontyphoidal Salmonella</w:t>
      </w:r>
      <w:r w:rsidRPr="00BB7638">
        <w:rPr>
          <w:rFonts w:ascii="Arial" w:eastAsia="Times New Roman" w:hAnsi="Arial" w:cs="Arial"/>
          <w:color w:val="47474A"/>
          <w:kern w:val="0"/>
          <w:sz w:val="24"/>
          <w:szCs w:val="24"/>
          <w14:ligatures w14:val="none"/>
        </w:rPr>
        <w:t>: Symptoms are typically mild and include acute onset fever, diarrhea, nausea, and occasional vomiting</w:t>
      </w:r>
    </w:p>
    <w:p w14:paraId="1389A3B9" w14:textId="77777777" w:rsidR="00BB7638" w:rsidRPr="00BB7638" w:rsidRDefault="00BB7638" w:rsidP="00BB7638">
      <w:pPr>
        <w:pBdr>
          <w:top w:val="single" w:sz="2" w:space="0" w:color="auto"/>
          <w:left w:val="single" w:sz="2" w:space="0" w:color="auto"/>
          <w:bottom w:val="single" w:sz="2" w:space="0" w:color="auto"/>
          <w:right w:val="single" w:sz="2" w:space="0" w:color="auto"/>
        </w:pBdr>
        <w:spacing w:before="300" w:after="300" w:line="240" w:lineRule="auto"/>
        <w:rPr>
          <w:rFonts w:ascii="Arial" w:eastAsia="Times New Roman" w:hAnsi="Arial" w:cs="Arial"/>
          <w:color w:val="47474A"/>
          <w:kern w:val="0"/>
          <w:sz w:val="24"/>
          <w:szCs w:val="24"/>
          <w14:ligatures w14:val="none"/>
        </w:rPr>
      </w:pPr>
      <w:r w:rsidRPr="00BB7638">
        <w:rPr>
          <w:rFonts w:ascii="Arial" w:eastAsia="Times New Roman" w:hAnsi="Arial" w:cs="Arial"/>
          <w:b/>
          <w:bCs/>
          <w:color w:val="000000"/>
          <w:kern w:val="0"/>
          <w:sz w:val="24"/>
          <w:szCs w:val="24"/>
          <w:bdr w:val="single" w:sz="2" w:space="0" w:color="auto" w:frame="1"/>
          <w14:ligatures w14:val="none"/>
        </w:rPr>
        <w:t>Norovirus</w:t>
      </w:r>
      <w:r w:rsidRPr="00BB7638">
        <w:rPr>
          <w:rFonts w:ascii="Arial" w:eastAsia="Times New Roman" w:hAnsi="Arial" w:cs="Arial"/>
          <w:color w:val="47474A"/>
          <w:kern w:val="0"/>
          <w:sz w:val="24"/>
          <w:szCs w:val="24"/>
          <w14:ligatures w14:val="none"/>
        </w:rPr>
        <w:t>: Stomach pain, nausea, vomiting. Occasionally fever, muscle pain, or malaise are present.</w:t>
      </w:r>
    </w:p>
    <w:p w14:paraId="225AAD20" w14:textId="77777777" w:rsidR="00BB7638" w:rsidRPr="00BB7638" w:rsidRDefault="00BB7638" w:rsidP="00BB7638">
      <w:pPr>
        <w:pBdr>
          <w:top w:val="single" w:sz="2" w:space="0" w:color="auto"/>
          <w:left w:val="single" w:sz="2" w:space="0" w:color="auto"/>
          <w:bottom w:val="single" w:sz="2" w:space="0" w:color="auto"/>
          <w:right w:val="single" w:sz="2" w:space="0" w:color="auto"/>
        </w:pBdr>
        <w:spacing w:before="300" w:after="300" w:line="240" w:lineRule="auto"/>
        <w:rPr>
          <w:rFonts w:ascii="Arial" w:eastAsia="Times New Roman" w:hAnsi="Arial" w:cs="Arial"/>
          <w:color w:val="47474A"/>
          <w:kern w:val="0"/>
          <w:sz w:val="24"/>
          <w:szCs w:val="24"/>
          <w14:ligatures w14:val="none"/>
        </w:rPr>
      </w:pPr>
      <w:r w:rsidRPr="00BB7638">
        <w:rPr>
          <w:rFonts w:ascii="Arial" w:eastAsia="Times New Roman" w:hAnsi="Arial" w:cs="Arial"/>
          <w:b/>
          <w:bCs/>
          <w:color w:val="000000"/>
          <w:kern w:val="0"/>
          <w:sz w:val="24"/>
          <w:szCs w:val="24"/>
          <w:bdr w:val="single" w:sz="2" w:space="0" w:color="auto" w:frame="1"/>
          <w14:ligatures w14:val="none"/>
        </w:rPr>
        <w:lastRenderedPageBreak/>
        <w:t>Shigella</w:t>
      </w:r>
      <w:r w:rsidRPr="00BB7638">
        <w:rPr>
          <w:rFonts w:ascii="Arial" w:eastAsia="Times New Roman" w:hAnsi="Arial" w:cs="Arial"/>
          <w:color w:val="47474A"/>
          <w:kern w:val="0"/>
          <w:sz w:val="24"/>
          <w:szCs w:val="24"/>
          <w14:ligatures w14:val="none"/>
        </w:rPr>
        <w:t>: Fever, stomach cramps, and diarrhea, which is often bloody</w:t>
      </w:r>
    </w:p>
    <w:p w14:paraId="0BB071F4" w14:textId="77777777" w:rsidR="00BB7638" w:rsidRPr="00BB7638" w:rsidRDefault="00BB7638" w:rsidP="00BB7638">
      <w:pPr>
        <w:pBdr>
          <w:top w:val="single" w:sz="2" w:space="0" w:color="auto"/>
          <w:left w:val="single" w:sz="2" w:space="0" w:color="auto"/>
          <w:bottom w:val="single" w:sz="2" w:space="0" w:color="auto"/>
          <w:right w:val="single" w:sz="2" w:space="0" w:color="auto"/>
        </w:pBdr>
        <w:spacing w:before="300" w:after="300" w:line="240" w:lineRule="auto"/>
        <w:rPr>
          <w:rFonts w:ascii="Arial" w:eastAsia="Times New Roman" w:hAnsi="Arial" w:cs="Arial"/>
          <w:color w:val="47474A"/>
          <w:kern w:val="0"/>
          <w:sz w:val="24"/>
          <w:szCs w:val="24"/>
          <w14:ligatures w14:val="none"/>
        </w:rPr>
      </w:pPr>
      <w:r w:rsidRPr="00BB7638">
        <w:rPr>
          <w:rFonts w:ascii="Arial" w:eastAsia="Times New Roman" w:hAnsi="Arial" w:cs="Arial"/>
          <w:b/>
          <w:bCs/>
          <w:color w:val="000000"/>
          <w:kern w:val="0"/>
          <w:sz w:val="24"/>
          <w:szCs w:val="24"/>
          <w:bdr w:val="single" w:sz="2" w:space="0" w:color="auto" w:frame="1"/>
          <w14:ligatures w14:val="none"/>
        </w:rPr>
        <w:t>Salmonella Typhi</w:t>
      </w:r>
      <w:r w:rsidRPr="00BB7638">
        <w:rPr>
          <w:rFonts w:ascii="Arial" w:eastAsia="Times New Roman" w:hAnsi="Arial" w:cs="Arial"/>
          <w:color w:val="47474A"/>
          <w:kern w:val="0"/>
          <w:sz w:val="24"/>
          <w:szCs w:val="24"/>
          <w14:ligatures w14:val="none"/>
        </w:rPr>
        <w:t>: Sudden fever, headache, nausea. Infected persons may also experience splenic enlargement, constipation, or diarrhea.</w:t>
      </w:r>
    </w:p>
    <w:p w14:paraId="0B106281" w14:textId="77777777" w:rsidR="00BB7638" w:rsidRPr="00BB7638" w:rsidRDefault="00BB7638" w:rsidP="00BB7638">
      <w:pPr>
        <w:pBdr>
          <w:top w:val="single" w:sz="2" w:space="0" w:color="auto"/>
          <w:left w:val="single" w:sz="2" w:space="0" w:color="auto"/>
          <w:bottom w:val="single" w:sz="2" w:space="0" w:color="auto"/>
          <w:right w:val="single" w:sz="2" w:space="0" w:color="auto"/>
        </w:pBdr>
        <w:spacing w:before="480" w:after="240" w:line="240" w:lineRule="auto"/>
        <w:outlineLvl w:val="1"/>
        <w:rPr>
          <w:rFonts w:ascii="Arial" w:eastAsia="Times New Roman" w:hAnsi="Arial" w:cs="Arial"/>
          <w:b/>
          <w:bCs/>
          <w:color w:val="000000"/>
          <w:kern w:val="0"/>
          <w:sz w:val="36"/>
          <w:szCs w:val="36"/>
          <w14:ligatures w14:val="none"/>
        </w:rPr>
      </w:pPr>
      <w:r w:rsidRPr="00BB7638">
        <w:rPr>
          <w:rFonts w:ascii="Arial" w:eastAsia="Times New Roman" w:hAnsi="Arial" w:cs="Arial"/>
          <w:b/>
          <w:bCs/>
          <w:color w:val="000000"/>
          <w:kern w:val="0"/>
          <w:sz w:val="36"/>
          <w:szCs w:val="36"/>
          <w14:ligatures w14:val="none"/>
        </w:rPr>
        <w:t>Prevention:</w:t>
      </w:r>
    </w:p>
    <w:p w14:paraId="0E9F9F92" w14:textId="77777777" w:rsidR="00BB7638" w:rsidRPr="00BB7638" w:rsidRDefault="00BB7638" w:rsidP="00BB7638">
      <w:pPr>
        <w:pBdr>
          <w:top w:val="single" w:sz="2" w:space="0" w:color="auto"/>
          <w:left w:val="single" w:sz="2" w:space="0" w:color="auto"/>
          <w:bottom w:val="single" w:sz="2" w:space="0" w:color="auto"/>
          <w:right w:val="single" w:sz="2" w:space="0" w:color="auto"/>
        </w:pBdr>
        <w:spacing w:after="300" w:line="240" w:lineRule="auto"/>
        <w:rPr>
          <w:rFonts w:ascii="Arial" w:eastAsia="Times New Roman" w:hAnsi="Arial" w:cs="Arial"/>
          <w:color w:val="47474A"/>
          <w:kern w:val="0"/>
          <w:sz w:val="24"/>
          <w:szCs w:val="24"/>
          <w14:ligatures w14:val="none"/>
        </w:rPr>
      </w:pPr>
      <w:r w:rsidRPr="00BB7638">
        <w:rPr>
          <w:rFonts w:ascii="Arial" w:eastAsia="Times New Roman" w:hAnsi="Arial" w:cs="Arial"/>
          <w:color w:val="47474A"/>
          <w:kern w:val="0"/>
          <w:sz w:val="24"/>
          <w:szCs w:val="24"/>
          <w14:ligatures w14:val="none"/>
        </w:rPr>
        <w:t>Many of the “Big 6” can be prevented by washing hands frequently and taking care to ensure all food has been thoroughly washed, pasteurized, or cooked to the correct temperature. In the restaurant setting, make sure workers wear gloves when appropriate, avoid cross-contamination, and are excused from food preparation if they have an active infection. The best prevention against Hepatitis A is vaccination.</w:t>
      </w:r>
    </w:p>
    <w:p w14:paraId="2D6124F7" w14:textId="6E323965" w:rsidR="003E2C76" w:rsidRDefault="00BB7638">
      <w:pPr>
        <w:rPr>
          <w:noProof/>
        </w:rPr>
      </w:pPr>
      <w:r>
        <w:rPr>
          <w:noProof/>
        </w:rPr>
        <w:drawing>
          <wp:inline distT="0" distB="0" distL="0" distR="0" wp14:anchorId="1D7F1A66" wp14:editId="130E3208">
            <wp:extent cx="5943600" cy="499808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stretch>
                      <a:fillRect/>
                    </a:stretch>
                  </pic:blipFill>
                  <pic:spPr>
                    <a:xfrm>
                      <a:off x="0" y="0"/>
                      <a:ext cx="5943600" cy="4998085"/>
                    </a:xfrm>
                    <a:prstGeom prst="rect">
                      <a:avLst/>
                    </a:prstGeom>
                  </pic:spPr>
                </pic:pic>
              </a:graphicData>
            </a:graphic>
          </wp:inline>
        </w:drawing>
      </w:r>
    </w:p>
    <w:p w14:paraId="17D0DBCB" w14:textId="428CB737" w:rsidR="00BB7638" w:rsidRDefault="00BB7638" w:rsidP="00BB7638">
      <w:pPr>
        <w:rPr>
          <w:noProof/>
        </w:rPr>
      </w:pPr>
    </w:p>
    <w:p w14:paraId="2B5D82DD" w14:textId="5BC9C30B" w:rsidR="00BB7638" w:rsidRDefault="00BB7638" w:rsidP="00BB7638">
      <w:pPr>
        <w:tabs>
          <w:tab w:val="left" w:pos="8490"/>
        </w:tabs>
      </w:pPr>
      <w:r>
        <w:tab/>
      </w:r>
    </w:p>
    <w:p w14:paraId="664C6E83" w14:textId="3A4E80FE" w:rsidR="00BB7638" w:rsidRDefault="00BB7638" w:rsidP="00BB7638">
      <w:pPr>
        <w:tabs>
          <w:tab w:val="left" w:pos="8490"/>
        </w:tabs>
      </w:pPr>
      <w:r>
        <w:rPr>
          <w:noProof/>
        </w:rPr>
        <w:lastRenderedPageBreak/>
        <w:drawing>
          <wp:inline distT="0" distB="0" distL="0" distR="0" wp14:anchorId="39F63166" wp14:editId="34D1E88D">
            <wp:extent cx="4914900" cy="7267575"/>
            <wp:effectExtent l="0" t="0" r="0" b="9525"/>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7"/>
                    <a:stretch>
                      <a:fillRect/>
                    </a:stretch>
                  </pic:blipFill>
                  <pic:spPr>
                    <a:xfrm>
                      <a:off x="0" y="0"/>
                      <a:ext cx="4914900" cy="7267575"/>
                    </a:xfrm>
                    <a:prstGeom prst="rect">
                      <a:avLst/>
                    </a:prstGeom>
                  </pic:spPr>
                </pic:pic>
              </a:graphicData>
            </a:graphic>
          </wp:inline>
        </w:drawing>
      </w:r>
    </w:p>
    <w:p w14:paraId="70B751D5" w14:textId="43CB561C" w:rsidR="00BB7638" w:rsidRDefault="00BB7638" w:rsidP="00BB7638">
      <w:pPr>
        <w:tabs>
          <w:tab w:val="left" w:pos="8490"/>
        </w:tabs>
      </w:pPr>
    </w:p>
    <w:p w14:paraId="6AB34237" w14:textId="7A003435" w:rsidR="00BB7638" w:rsidRDefault="00BB7638" w:rsidP="00BB7638">
      <w:pPr>
        <w:tabs>
          <w:tab w:val="left" w:pos="8490"/>
        </w:tabs>
      </w:pPr>
    </w:p>
    <w:p w14:paraId="74DFDB99" w14:textId="4AF870A5" w:rsidR="00BB7638" w:rsidRDefault="00BB7638" w:rsidP="00BB7638">
      <w:pPr>
        <w:tabs>
          <w:tab w:val="left" w:pos="8490"/>
        </w:tabs>
      </w:pPr>
    </w:p>
    <w:p w14:paraId="380651B8" w14:textId="727F6BCD" w:rsidR="00BB7638" w:rsidRPr="00BB7638" w:rsidRDefault="00BB7638" w:rsidP="00BB7638">
      <w:pPr>
        <w:tabs>
          <w:tab w:val="left" w:pos="8490"/>
        </w:tabs>
      </w:pPr>
      <w:r>
        <w:rPr>
          <w:noProof/>
        </w:rPr>
        <w:lastRenderedPageBreak/>
        <w:drawing>
          <wp:inline distT="0" distB="0" distL="0" distR="0" wp14:anchorId="1D579521" wp14:editId="4400DDFE">
            <wp:extent cx="5314950" cy="7153275"/>
            <wp:effectExtent l="0" t="0" r="0" b="9525"/>
            <wp:docPr id="3" name="Picture 3" descr="Graphical user interfac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diagram, text&#10;&#10;Description automatically generated"/>
                    <pic:cNvPicPr/>
                  </pic:nvPicPr>
                  <pic:blipFill>
                    <a:blip r:embed="rId8"/>
                    <a:stretch>
                      <a:fillRect/>
                    </a:stretch>
                  </pic:blipFill>
                  <pic:spPr>
                    <a:xfrm>
                      <a:off x="0" y="0"/>
                      <a:ext cx="5314950" cy="7153275"/>
                    </a:xfrm>
                    <a:prstGeom prst="rect">
                      <a:avLst/>
                    </a:prstGeom>
                  </pic:spPr>
                </pic:pic>
              </a:graphicData>
            </a:graphic>
          </wp:inline>
        </w:drawing>
      </w:r>
    </w:p>
    <w:sectPr w:rsidR="00BB7638" w:rsidRPr="00BB76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10C3A" w14:textId="77777777" w:rsidR="00BB7638" w:rsidRDefault="00BB7638" w:rsidP="00BB7638">
      <w:pPr>
        <w:spacing w:after="0" w:line="240" w:lineRule="auto"/>
      </w:pPr>
      <w:r>
        <w:separator/>
      </w:r>
    </w:p>
  </w:endnote>
  <w:endnote w:type="continuationSeparator" w:id="0">
    <w:p w14:paraId="758A06F6" w14:textId="77777777" w:rsidR="00BB7638" w:rsidRDefault="00BB7638" w:rsidP="00BB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DFA3" w14:textId="77777777" w:rsidR="00BB7638" w:rsidRDefault="00BB7638" w:rsidP="00BB7638">
      <w:pPr>
        <w:spacing w:after="0" w:line="240" w:lineRule="auto"/>
      </w:pPr>
      <w:r>
        <w:separator/>
      </w:r>
    </w:p>
  </w:footnote>
  <w:footnote w:type="continuationSeparator" w:id="0">
    <w:p w14:paraId="28FBB3FF" w14:textId="77777777" w:rsidR="00BB7638" w:rsidRDefault="00BB7638" w:rsidP="00BB76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38"/>
    <w:rsid w:val="00303CB0"/>
    <w:rsid w:val="0078364B"/>
    <w:rsid w:val="00BB7638"/>
    <w:rsid w:val="00F0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8C55"/>
  <w15:chartTrackingRefBased/>
  <w15:docId w15:val="{6E5F5E58-EDEE-482D-B8FE-A4FDFE12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763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BB763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38"/>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B7638"/>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BB76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B7638"/>
    <w:rPr>
      <w:b/>
      <w:bCs/>
    </w:rPr>
  </w:style>
  <w:style w:type="paragraph" w:styleId="Header">
    <w:name w:val="header"/>
    <w:basedOn w:val="Normal"/>
    <w:link w:val="HeaderChar"/>
    <w:uiPriority w:val="99"/>
    <w:unhideWhenUsed/>
    <w:rsid w:val="00BB7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638"/>
  </w:style>
  <w:style w:type="paragraph" w:styleId="Footer">
    <w:name w:val="footer"/>
    <w:basedOn w:val="Normal"/>
    <w:link w:val="FooterChar"/>
    <w:uiPriority w:val="99"/>
    <w:unhideWhenUsed/>
    <w:rsid w:val="00BB7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7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374</Words>
  <Characters>2138</Characters>
  <Application>Microsoft Office Word</Application>
  <DocSecurity>0</DocSecurity>
  <Lines>17</Lines>
  <Paragraphs>5</Paragraphs>
  <ScaleCrop>false</ScaleCrop>
  <Company>Laramie County School District 1</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Roth</dc:creator>
  <cp:keywords/>
  <dc:description/>
  <cp:lastModifiedBy>Ashley Roth</cp:lastModifiedBy>
  <cp:revision>1</cp:revision>
  <cp:lastPrinted>2022-10-25T16:06:00Z</cp:lastPrinted>
  <dcterms:created xsi:type="dcterms:W3CDTF">2022-10-25T16:04:00Z</dcterms:created>
  <dcterms:modified xsi:type="dcterms:W3CDTF">2022-10-25T16:08:00Z</dcterms:modified>
</cp:coreProperties>
</file>